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3B6" w:rsidRDefault="004A28D8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8.9pt;height:50.8pt">
            <v:shadow on="t" opacity="52429f"/>
            <v:textpath style="font-family:&quot;Arial Black&quot;;font-style:italic;v-text-kern:t" trim="t" fitpath="t" string="Anorexia"/>
          </v:shape>
        </w:pict>
      </w:r>
    </w:p>
    <w:p w:rsidR="00797B33" w:rsidRDefault="00797B33"/>
    <w:p w:rsidR="00797B33" w:rsidRDefault="00797B33"/>
    <w:p w:rsidR="00797B33" w:rsidRDefault="00797B33"/>
    <w:p w:rsidR="00797B33" w:rsidRDefault="00797B33" w:rsidP="00797B33">
      <w:pPr>
        <w:pStyle w:val="ListParagraph"/>
        <w:numPr>
          <w:ilvl w:val="0"/>
          <w:numId w:val="1"/>
        </w:numPr>
        <w:rPr>
          <w:rFonts w:ascii="Comic Sans MS" w:hAnsi="Comic Sans MS"/>
          <w:b/>
          <w:lang w:val="es-ES_tradnl"/>
        </w:rPr>
      </w:pPr>
      <w:r w:rsidRPr="00797B33">
        <w:rPr>
          <w:rFonts w:ascii="Comic Sans MS" w:hAnsi="Comic Sans MS"/>
          <w:b/>
          <w:lang w:val="es-ES_tradnl"/>
        </w:rPr>
        <w:t>Verdad o mentira – Corrige las frases que son una mentira.</w:t>
      </w:r>
    </w:p>
    <w:p w:rsidR="00797B33" w:rsidRPr="00797B33" w:rsidRDefault="00797B33" w:rsidP="00797B33">
      <w:pPr>
        <w:pStyle w:val="ListParagraph"/>
        <w:rPr>
          <w:rFonts w:ascii="Comic Sans MS" w:hAnsi="Comic Sans MS"/>
          <w:b/>
          <w:lang w:val="es-ES_tradnl"/>
        </w:rPr>
      </w:pPr>
    </w:p>
    <w:p w:rsidR="00797B33" w:rsidRDefault="00797B33" w:rsidP="00797B33">
      <w:pPr>
        <w:pStyle w:val="ListParagraph"/>
        <w:numPr>
          <w:ilvl w:val="0"/>
          <w:numId w:val="2"/>
        </w:numPr>
        <w:rPr>
          <w:rFonts w:ascii="Comic Sans MS" w:hAnsi="Comic Sans MS"/>
          <w:lang w:val="es-ES_tradnl"/>
        </w:rPr>
      </w:pPr>
      <w:r w:rsidRPr="00797B33">
        <w:rPr>
          <w:rFonts w:ascii="Comic Sans MS" w:hAnsi="Comic Sans MS"/>
          <w:lang w:val="es-ES_tradnl"/>
        </w:rPr>
        <w:t>La anorexia y la bulimia son desórdenes</w:t>
      </w:r>
      <w:r w:rsidRPr="00797B33">
        <w:rPr>
          <w:rFonts w:ascii="Comic Sans MS" w:hAnsi="Comic Sans MS"/>
        </w:rPr>
        <w:t xml:space="preserve"> </w:t>
      </w:r>
      <w:r w:rsidRPr="00797B33">
        <w:rPr>
          <w:rFonts w:ascii="Comic Sans MS" w:hAnsi="Comic Sans MS"/>
          <w:lang w:val="es-ES_tradnl"/>
        </w:rPr>
        <w:t>psiquiátricos</w:t>
      </w:r>
      <w:r w:rsidRPr="00797B33">
        <w:rPr>
          <w:rFonts w:ascii="Comic Sans MS" w:hAnsi="Comic Sans MS"/>
        </w:rPr>
        <w:t xml:space="preserve"> de la </w:t>
      </w:r>
      <w:r w:rsidRPr="00797B33">
        <w:rPr>
          <w:rFonts w:ascii="Comic Sans MS" w:hAnsi="Comic Sans MS"/>
          <w:lang w:val="es-ES_tradnl"/>
        </w:rPr>
        <w:t>alimentación</w:t>
      </w:r>
      <w:r>
        <w:rPr>
          <w:rFonts w:ascii="Comic Sans MS" w:hAnsi="Comic Sans MS"/>
          <w:lang w:val="es-ES_tradnl"/>
        </w:rPr>
        <w:t>.</w:t>
      </w:r>
    </w:p>
    <w:p w:rsidR="00797B33" w:rsidRDefault="00797B33" w:rsidP="00797B33">
      <w:pPr>
        <w:pStyle w:val="ListParagraph"/>
        <w:numPr>
          <w:ilvl w:val="0"/>
          <w:numId w:val="2"/>
        </w:numPr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La anorexia, hoy en día, es más presente en los adultos.</w:t>
      </w:r>
    </w:p>
    <w:p w:rsidR="00797B33" w:rsidRDefault="00797B33" w:rsidP="00797B33">
      <w:pPr>
        <w:pStyle w:val="ListParagraph"/>
        <w:numPr>
          <w:ilvl w:val="0"/>
          <w:numId w:val="2"/>
        </w:numPr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Las chicas jóvenes sufren más de anorexia que los chicos jóvenes. Sin embargo, los chicos pueden sufrir también.</w:t>
      </w:r>
    </w:p>
    <w:p w:rsidR="00797B33" w:rsidRDefault="00797B33" w:rsidP="00797B33">
      <w:pPr>
        <w:pStyle w:val="ListParagraph"/>
        <w:numPr>
          <w:ilvl w:val="0"/>
          <w:numId w:val="2"/>
        </w:numPr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Un joven que tiene anorexia, muestra los síntomas a su familia y a sus amigos.</w:t>
      </w:r>
    </w:p>
    <w:p w:rsidR="00797B33" w:rsidRDefault="00797B33" w:rsidP="00797B33">
      <w:pPr>
        <w:pStyle w:val="ListParagraph"/>
        <w:numPr>
          <w:ilvl w:val="0"/>
          <w:numId w:val="2"/>
        </w:numPr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 xml:space="preserve"> La joven que tiene anorexia no se preocupa de su aspecto. </w:t>
      </w:r>
    </w:p>
    <w:p w:rsidR="00797B33" w:rsidRDefault="00797B33" w:rsidP="00797B33">
      <w:pPr>
        <w:pStyle w:val="ListParagraph"/>
        <w:numPr>
          <w:ilvl w:val="0"/>
          <w:numId w:val="2"/>
        </w:numPr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La joven necesita controlar su vida.</w:t>
      </w:r>
    </w:p>
    <w:p w:rsidR="00797B33" w:rsidRDefault="00797B33" w:rsidP="00797B33">
      <w:pPr>
        <w:pStyle w:val="ListParagraph"/>
        <w:numPr>
          <w:ilvl w:val="0"/>
          <w:numId w:val="2"/>
        </w:numPr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Los síntomas de la bulimia es que la joven come mucho y después se purga.</w:t>
      </w:r>
    </w:p>
    <w:p w:rsidR="00797B33" w:rsidRDefault="00D3037B" w:rsidP="00797B33">
      <w:pPr>
        <w:pStyle w:val="ListParagraph"/>
        <w:numPr>
          <w:ilvl w:val="0"/>
          <w:numId w:val="2"/>
        </w:numPr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La bulimia no causen problemas por la salud.</w:t>
      </w:r>
    </w:p>
    <w:p w:rsidR="00D3037B" w:rsidRDefault="00D3037B" w:rsidP="00D3037B">
      <w:pPr>
        <w:pStyle w:val="ListParagraph"/>
        <w:ind w:left="1080"/>
        <w:rPr>
          <w:rFonts w:ascii="Comic Sans MS" w:hAnsi="Comic Sans MS"/>
          <w:lang w:val="es-ES_tradnl"/>
        </w:rPr>
      </w:pPr>
    </w:p>
    <w:p w:rsidR="0072118E" w:rsidRDefault="0072118E" w:rsidP="00D3037B">
      <w:pPr>
        <w:pStyle w:val="ListParagraph"/>
        <w:ind w:left="1080"/>
        <w:rPr>
          <w:rFonts w:ascii="Comic Sans MS" w:hAnsi="Comic Sans MS"/>
          <w:lang w:val="es-ES_tradnl"/>
        </w:rPr>
      </w:pPr>
    </w:p>
    <w:p w:rsidR="0072118E" w:rsidRDefault="0072118E" w:rsidP="00D3037B">
      <w:pPr>
        <w:pStyle w:val="ListParagraph"/>
        <w:ind w:left="1080"/>
        <w:rPr>
          <w:rFonts w:ascii="Comic Sans MS" w:hAnsi="Comic Sans MS"/>
          <w:lang w:val="es-ES_tradnl"/>
        </w:rPr>
      </w:pPr>
    </w:p>
    <w:p w:rsidR="0072118E" w:rsidRPr="00797B33" w:rsidRDefault="0072118E" w:rsidP="00D3037B">
      <w:pPr>
        <w:pStyle w:val="ListParagraph"/>
        <w:ind w:left="1080"/>
        <w:rPr>
          <w:rFonts w:ascii="Comic Sans MS" w:hAnsi="Comic Sans MS"/>
          <w:lang w:val="es-ES_tradnl"/>
        </w:rPr>
      </w:pPr>
    </w:p>
    <w:p w:rsidR="00D3037B" w:rsidRDefault="00797B33" w:rsidP="00D3037B">
      <w:pPr>
        <w:pStyle w:val="ListParagraph"/>
        <w:numPr>
          <w:ilvl w:val="0"/>
          <w:numId w:val="1"/>
        </w:numPr>
        <w:rPr>
          <w:rFonts w:ascii="Comic Sans MS" w:hAnsi="Comic Sans MS"/>
          <w:b/>
          <w:lang w:val="es-ES_tradnl"/>
        </w:rPr>
      </w:pPr>
      <w:r w:rsidRPr="00797B33">
        <w:rPr>
          <w:rFonts w:ascii="Comic Sans MS" w:hAnsi="Comic Sans MS"/>
          <w:b/>
          <w:lang w:val="es-ES_tradnl"/>
        </w:rPr>
        <w:t xml:space="preserve"> </w:t>
      </w:r>
      <w:r w:rsidR="00D3037B">
        <w:rPr>
          <w:rFonts w:ascii="Comic Sans MS" w:hAnsi="Comic Sans MS"/>
          <w:b/>
          <w:lang w:val="es-ES_tradnl"/>
        </w:rPr>
        <w:t>¿Qué significa…? ¡Explícalo en español!</w:t>
      </w:r>
    </w:p>
    <w:p w:rsidR="00D3037B" w:rsidRPr="0072118E" w:rsidRDefault="00D3037B" w:rsidP="00D3037B">
      <w:pPr>
        <w:pStyle w:val="ListParagraph"/>
        <w:numPr>
          <w:ilvl w:val="0"/>
          <w:numId w:val="3"/>
        </w:numPr>
        <w:rPr>
          <w:rFonts w:ascii="Comic Sans MS" w:hAnsi="Comic Sans MS"/>
          <w:b/>
          <w:lang w:val="es-ES_tradnl"/>
        </w:rPr>
      </w:pPr>
      <w:r w:rsidRPr="0072118E">
        <w:rPr>
          <w:rFonts w:ascii="Comic Sans MS" w:hAnsi="Comic Sans MS"/>
          <w:lang w:val="es-ES_tradnl"/>
        </w:rPr>
        <w:t>Los problemas alimenticios</w:t>
      </w:r>
    </w:p>
    <w:p w:rsidR="00D3037B" w:rsidRPr="0072118E" w:rsidRDefault="00D3037B" w:rsidP="00D3037B">
      <w:pPr>
        <w:pStyle w:val="ListParagraph"/>
        <w:numPr>
          <w:ilvl w:val="0"/>
          <w:numId w:val="3"/>
        </w:numPr>
        <w:rPr>
          <w:rFonts w:ascii="Comic Sans MS" w:hAnsi="Comic Sans MS"/>
          <w:b/>
          <w:lang w:val="es-ES_tradnl"/>
        </w:rPr>
      </w:pPr>
      <w:r w:rsidRPr="0072118E">
        <w:rPr>
          <w:rFonts w:ascii="Comic Sans MS" w:hAnsi="Comic Sans MS"/>
          <w:lang w:val="es-ES_tradnl"/>
        </w:rPr>
        <w:t>malos hábitos de nutrición</w:t>
      </w:r>
    </w:p>
    <w:p w:rsidR="00D3037B" w:rsidRPr="0072118E" w:rsidRDefault="00D3037B" w:rsidP="00D3037B">
      <w:pPr>
        <w:pStyle w:val="ListParagraph"/>
        <w:numPr>
          <w:ilvl w:val="0"/>
          <w:numId w:val="3"/>
        </w:numPr>
        <w:rPr>
          <w:rFonts w:ascii="Comic Sans MS" w:hAnsi="Comic Sans MS"/>
          <w:b/>
          <w:lang w:val="es-ES_tradnl"/>
        </w:rPr>
      </w:pPr>
      <w:r w:rsidRPr="0072118E">
        <w:rPr>
          <w:rFonts w:ascii="Comic Sans MS" w:hAnsi="Comic Sans MS"/>
          <w:lang w:val="es-ES_tradnl"/>
        </w:rPr>
        <w:t>un desorden de la alimentación</w:t>
      </w:r>
    </w:p>
    <w:p w:rsidR="00D3037B" w:rsidRPr="0072118E" w:rsidRDefault="00D3037B" w:rsidP="00D3037B">
      <w:pPr>
        <w:pStyle w:val="ListParagraph"/>
        <w:numPr>
          <w:ilvl w:val="0"/>
          <w:numId w:val="3"/>
        </w:numPr>
        <w:rPr>
          <w:rFonts w:ascii="Comic Sans MS" w:hAnsi="Comic Sans MS"/>
          <w:b/>
          <w:lang w:val="es-ES_tradnl"/>
        </w:rPr>
      </w:pPr>
      <w:r w:rsidRPr="0072118E">
        <w:rPr>
          <w:rFonts w:ascii="Comic Sans MS" w:hAnsi="Comic Sans MS"/>
          <w:lang w:val="es-ES_tradnl"/>
        </w:rPr>
        <w:t>puesto que</w:t>
      </w:r>
    </w:p>
    <w:p w:rsidR="00D3037B" w:rsidRPr="0072118E" w:rsidRDefault="00D3037B" w:rsidP="00D3037B">
      <w:pPr>
        <w:pStyle w:val="ListParagraph"/>
        <w:numPr>
          <w:ilvl w:val="0"/>
          <w:numId w:val="3"/>
        </w:numPr>
        <w:rPr>
          <w:rFonts w:ascii="Comic Sans MS" w:hAnsi="Comic Sans MS"/>
          <w:b/>
          <w:lang w:val="es-ES_tradnl"/>
        </w:rPr>
      </w:pPr>
      <w:r w:rsidRPr="0072118E">
        <w:rPr>
          <w:rFonts w:ascii="Comic Sans MS" w:hAnsi="Comic Sans MS"/>
          <w:lang w:val="es-ES_tradnl"/>
        </w:rPr>
        <w:t>ocultar</w:t>
      </w:r>
    </w:p>
    <w:p w:rsidR="00D3037B" w:rsidRPr="0072118E" w:rsidRDefault="00D3037B" w:rsidP="00D3037B">
      <w:pPr>
        <w:pStyle w:val="ListParagraph"/>
        <w:numPr>
          <w:ilvl w:val="0"/>
          <w:numId w:val="3"/>
        </w:numPr>
        <w:rPr>
          <w:rFonts w:ascii="Comic Sans MS" w:hAnsi="Comic Sans MS"/>
          <w:b/>
          <w:lang w:val="es-ES_tradnl"/>
        </w:rPr>
      </w:pPr>
      <w:r w:rsidRPr="0072118E">
        <w:rPr>
          <w:rFonts w:ascii="Comic Sans MS" w:hAnsi="Comic Sans MS"/>
          <w:lang w:val="es-ES_tradnl"/>
        </w:rPr>
        <w:t>una perfeccionista</w:t>
      </w:r>
    </w:p>
    <w:p w:rsidR="00D3037B" w:rsidRPr="0072118E" w:rsidRDefault="00D3037B" w:rsidP="00D3037B">
      <w:pPr>
        <w:pStyle w:val="ListParagraph"/>
        <w:numPr>
          <w:ilvl w:val="0"/>
          <w:numId w:val="3"/>
        </w:numPr>
        <w:rPr>
          <w:rFonts w:ascii="Comic Sans MS" w:hAnsi="Comic Sans MS"/>
          <w:b/>
          <w:lang w:val="es-ES_tradnl"/>
        </w:rPr>
      </w:pPr>
      <w:r w:rsidRPr="0072118E">
        <w:rPr>
          <w:rFonts w:ascii="Comic Sans MS" w:hAnsi="Comic Sans MS"/>
          <w:lang w:val="es-ES_tradnl"/>
        </w:rPr>
        <w:t>cuando niega la demanda que su cuerpo necesita de comida</w:t>
      </w:r>
    </w:p>
    <w:p w:rsidR="00D3037B" w:rsidRPr="0072118E" w:rsidRDefault="00D3037B" w:rsidP="00D3037B">
      <w:pPr>
        <w:pStyle w:val="ListParagraph"/>
        <w:numPr>
          <w:ilvl w:val="0"/>
          <w:numId w:val="3"/>
        </w:numPr>
        <w:rPr>
          <w:rFonts w:ascii="Comic Sans MS" w:hAnsi="Comic Sans MS"/>
          <w:b/>
          <w:lang w:val="es-ES_tradnl"/>
        </w:rPr>
      </w:pPr>
      <w:r w:rsidRPr="0072118E">
        <w:rPr>
          <w:rFonts w:ascii="Comic Sans MS" w:hAnsi="Comic Sans MS"/>
          <w:lang w:val="es-ES_tradnl"/>
        </w:rPr>
        <w:t>dañar su cuerpo</w:t>
      </w:r>
    </w:p>
    <w:p w:rsidR="00D3037B" w:rsidRPr="0072118E" w:rsidRDefault="0072118E" w:rsidP="00D3037B">
      <w:pPr>
        <w:pStyle w:val="ListParagraph"/>
        <w:numPr>
          <w:ilvl w:val="0"/>
          <w:numId w:val="3"/>
        </w:numPr>
        <w:rPr>
          <w:rFonts w:ascii="Comic Sans MS" w:hAnsi="Comic Sans MS"/>
          <w:b/>
          <w:lang w:val="es-ES_tradnl"/>
        </w:rPr>
      </w:pPr>
      <w:r w:rsidRPr="0072118E">
        <w:rPr>
          <w:rFonts w:ascii="Comic Sans MS" w:hAnsi="Comic Sans MS"/>
          <w:lang w:val="es-ES_tradnl"/>
        </w:rPr>
        <w:t>fluctuaciones de peso dramáticas</w:t>
      </w:r>
    </w:p>
    <w:p w:rsidR="0072118E" w:rsidRPr="0072118E" w:rsidRDefault="0072118E" w:rsidP="00D3037B">
      <w:pPr>
        <w:pStyle w:val="ListParagraph"/>
        <w:numPr>
          <w:ilvl w:val="0"/>
          <w:numId w:val="3"/>
        </w:numPr>
        <w:rPr>
          <w:rFonts w:ascii="Comic Sans MS" w:hAnsi="Comic Sans MS"/>
          <w:b/>
          <w:lang w:val="es-ES_tradnl"/>
        </w:rPr>
      </w:pPr>
      <w:r w:rsidRPr="0072118E">
        <w:rPr>
          <w:rFonts w:ascii="Comic Sans MS" w:hAnsi="Comic Sans MS"/>
          <w:lang w:val="es-ES_tradnl"/>
        </w:rPr>
        <w:t>padecer esta enfermedad</w:t>
      </w:r>
    </w:p>
    <w:p w:rsidR="0072118E" w:rsidRPr="0072118E" w:rsidRDefault="0072118E" w:rsidP="0072118E">
      <w:pPr>
        <w:pStyle w:val="ListParagraph"/>
        <w:ind w:left="1080"/>
        <w:rPr>
          <w:rFonts w:ascii="Comic Sans MS" w:hAnsi="Comic Sans MS"/>
          <w:b/>
          <w:lang w:val="es-ES_tradnl"/>
        </w:rPr>
      </w:pPr>
    </w:p>
    <w:p w:rsidR="00D3037B" w:rsidRPr="0072118E" w:rsidRDefault="00D3037B" w:rsidP="0072118E">
      <w:pPr>
        <w:rPr>
          <w:rFonts w:ascii="Comic Sans MS" w:hAnsi="Comic Sans MS"/>
          <w:b/>
          <w:lang w:val="es-ES_tradnl"/>
        </w:rPr>
      </w:pPr>
    </w:p>
    <w:sectPr w:rsidR="00D3037B" w:rsidRPr="0072118E" w:rsidSect="00797B33">
      <w:pgSz w:w="11906" w:h="16838"/>
      <w:pgMar w:top="1440" w:right="1440" w:bottom="1440" w:left="1440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A236C"/>
    <w:multiLevelType w:val="hybridMultilevel"/>
    <w:tmpl w:val="C8981D28"/>
    <w:lvl w:ilvl="0" w:tplc="CDB8C7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353971"/>
    <w:multiLevelType w:val="hybridMultilevel"/>
    <w:tmpl w:val="5B2AAFEC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6406EE"/>
    <w:multiLevelType w:val="hybridMultilevel"/>
    <w:tmpl w:val="5F3286B6"/>
    <w:lvl w:ilvl="0" w:tplc="6966F45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defaultTabStop w:val="720"/>
  <w:characterSpacingControl w:val="doNotCompress"/>
  <w:compat/>
  <w:rsids>
    <w:rsidRoot w:val="00627535"/>
    <w:rsid w:val="00105359"/>
    <w:rsid w:val="004713B6"/>
    <w:rsid w:val="004A28D8"/>
    <w:rsid w:val="00627535"/>
    <w:rsid w:val="0072118E"/>
    <w:rsid w:val="00797B33"/>
    <w:rsid w:val="00C13D92"/>
    <w:rsid w:val="00D30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3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B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</dc:creator>
  <cp:lastModifiedBy>Paul</cp:lastModifiedBy>
  <cp:revision>2</cp:revision>
  <dcterms:created xsi:type="dcterms:W3CDTF">2009-04-20T15:19:00Z</dcterms:created>
  <dcterms:modified xsi:type="dcterms:W3CDTF">2009-04-20T15:19:00Z</dcterms:modified>
</cp:coreProperties>
</file>